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4C" w:rsidRPr="00D026FC" w:rsidRDefault="00617199" w:rsidP="00617199">
      <w:pPr>
        <w:pStyle w:val="ac"/>
        <w:tabs>
          <w:tab w:val="left" w:pos="720"/>
          <w:tab w:val="center" w:pos="4461"/>
        </w:tabs>
        <w:spacing w:after="0" w:line="240" w:lineRule="auto"/>
        <w:ind w:left="-432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                   </w:t>
      </w:r>
      <w:r w:rsidR="00E95C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4A714C" w:rsidRPr="00D026FC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  <w:r w:rsidR="00E95C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</w:t>
      </w:r>
    </w:p>
    <w:p w:rsidR="004A714C" w:rsidRPr="00D026FC" w:rsidRDefault="00701F01" w:rsidP="00D026FC">
      <w:pPr>
        <w:pStyle w:val="ac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ТЕРНОВСКОГО</w:t>
      </w:r>
      <w:r w:rsidR="004A714C" w:rsidRPr="00D026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ОБРАЗОВАНИЯ</w:t>
      </w:r>
    </w:p>
    <w:p w:rsidR="004A714C" w:rsidRPr="00D026FC" w:rsidRDefault="004A714C" w:rsidP="00D026FC">
      <w:pPr>
        <w:pStyle w:val="ac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26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БАЛАШОВСКОГО МУНИЦИПАЛЬНОГО РАЙОНА </w:t>
      </w:r>
    </w:p>
    <w:p w:rsidR="004A714C" w:rsidRPr="00D026FC" w:rsidRDefault="004A714C" w:rsidP="00D026FC">
      <w:pPr>
        <w:pStyle w:val="ac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26FC">
        <w:rPr>
          <w:rFonts w:ascii="Times New Roman" w:hAnsi="Times New Roman" w:cs="Times New Roman"/>
          <w:b/>
          <w:color w:val="000000"/>
          <w:sz w:val="28"/>
          <w:szCs w:val="28"/>
        </w:rPr>
        <w:t>САРАТОВСКОЙ ОБЛАСТИ</w:t>
      </w:r>
    </w:p>
    <w:p w:rsidR="004A714C" w:rsidRPr="00D026FC" w:rsidRDefault="004A714C" w:rsidP="00D026FC">
      <w:pPr>
        <w:pStyle w:val="ac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714C" w:rsidRPr="00D026FC" w:rsidRDefault="004A714C" w:rsidP="00D026FC">
      <w:pPr>
        <w:pStyle w:val="ac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26FC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4A714C" w:rsidRPr="00D026FC" w:rsidRDefault="004A714C" w:rsidP="00D026FC">
      <w:pPr>
        <w:pStyle w:val="ac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714C" w:rsidRPr="00D026FC" w:rsidRDefault="004A714C" w:rsidP="00D026FC">
      <w:pPr>
        <w:pStyle w:val="ac"/>
        <w:numPr>
          <w:ilvl w:val="0"/>
          <w:numId w:val="1"/>
        </w:numPr>
        <w:tabs>
          <w:tab w:val="left" w:pos="5174"/>
        </w:tabs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26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</w:t>
      </w:r>
      <w:r w:rsidR="00617199">
        <w:rPr>
          <w:rFonts w:ascii="Times New Roman" w:hAnsi="Times New Roman" w:cs="Times New Roman"/>
          <w:b/>
          <w:color w:val="000000"/>
          <w:sz w:val="28"/>
          <w:szCs w:val="28"/>
        </w:rPr>
        <w:t>17.02.2017</w:t>
      </w:r>
      <w:r w:rsidRPr="00D026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№ </w:t>
      </w:r>
      <w:r w:rsidR="00617199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D026FC">
        <w:rPr>
          <w:rFonts w:ascii="Times New Roman" w:hAnsi="Times New Roman" w:cs="Times New Roman"/>
          <w:b/>
          <w:color w:val="000000"/>
          <w:sz w:val="28"/>
          <w:szCs w:val="28"/>
        </w:rPr>
        <w:t>-п</w:t>
      </w:r>
      <w:r w:rsidRPr="00D026F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026F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026F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026F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026F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026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с. </w:t>
      </w:r>
      <w:r w:rsidR="00701F01">
        <w:rPr>
          <w:rFonts w:ascii="Times New Roman" w:hAnsi="Times New Roman" w:cs="Times New Roman"/>
          <w:b/>
          <w:color w:val="000000"/>
          <w:sz w:val="28"/>
          <w:szCs w:val="28"/>
        </w:rPr>
        <w:t>Терновка</w:t>
      </w:r>
    </w:p>
    <w:p w:rsidR="004A714C" w:rsidRPr="00D026FC" w:rsidRDefault="004A714C" w:rsidP="00D026FC">
      <w:pPr>
        <w:pStyle w:val="ac"/>
        <w:tabs>
          <w:tab w:val="left" w:pos="5174"/>
        </w:tabs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714C" w:rsidRPr="00D026FC" w:rsidRDefault="004A714C" w:rsidP="00D026FC">
      <w:pPr>
        <w:pStyle w:val="ac"/>
        <w:numPr>
          <w:ilvl w:val="0"/>
          <w:numId w:val="1"/>
        </w:numPr>
        <w:tabs>
          <w:tab w:val="left" w:pos="5174"/>
        </w:tabs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714C" w:rsidRPr="00D026FC" w:rsidRDefault="004A714C" w:rsidP="00D026FC">
      <w:pPr>
        <w:pStyle w:val="1"/>
        <w:numPr>
          <w:ilvl w:val="0"/>
          <w:numId w:val="1"/>
        </w:numPr>
        <w:spacing w:before="0" w:after="0" w:line="240" w:lineRule="auto"/>
        <w:ind w:left="0"/>
        <w:jc w:val="left"/>
        <w:rPr>
          <w:rFonts w:ascii="Times New Roman" w:hAnsi="Times New Roman" w:cs="Times New Roman"/>
          <w:bCs w:val="0"/>
          <w:color w:val="000000"/>
          <w:sz w:val="28"/>
          <w:szCs w:val="28"/>
          <w:lang w:eastAsia="en-US"/>
        </w:rPr>
      </w:pPr>
      <w:r w:rsidRPr="00D026FC">
        <w:rPr>
          <w:rFonts w:ascii="Times New Roman" w:hAnsi="Times New Roman" w:cs="Times New Roman"/>
          <w:bCs w:val="0"/>
          <w:color w:val="000000"/>
          <w:sz w:val="28"/>
          <w:szCs w:val="28"/>
          <w:lang w:eastAsia="en-US"/>
        </w:rPr>
        <w:t xml:space="preserve">Об установлении размера </w:t>
      </w:r>
    </w:p>
    <w:p w:rsidR="004A714C" w:rsidRPr="00D026FC" w:rsidRDefault="004A714C" w:rsidP="00D026FC">
      <w:pPr>
        <w:pStyle w:val="1"/>
        <w:numPr>
          <w:ilvl w:val="0"/>
          <w:numId w:val="1"/>
        </w:numPr>
        <w:spacing w:before="0" w:after="0" w:line="240" w:lineRule="auto"/>
        <w:ind w:left="0"/>
        <w:jc w:val="left"/>
        <w:rPr>
          <w:rFonts w:ascii="Times New Roman" w:hAnsi="Times New Roman" w:cs="Times New Roman"/>
          <w:bCs w:val="0"/>
          <w:color w:val="000000"/>
          <w:sz w:val="28"/>
          <w:szCs w:val="28"/>
          <w:lang w:eastAsia="en-US"/>
        </w:rPr>
      </w:pPr>
      <w:r w:rsidRPr="00D026FC">
        <w:rPr>
          <w:rFonts w:ascii="Times New Roman" w:hAnsi="Times New Roman" w:cs="Times New Roman"/>
          <w:bCs w:val="0"/>
          <w:color w:val="000000"/>
          <w:sz w:val="28"/>
          <w:szCs w:val="28"/>
          <w:lang w:eastAsia="en-US"/>
        </w:rPr>
        <w:t xml:space="preserve">арендной платы за земельные участки </w:t>
      </w:r>
    </w:p>
    <w:p w:rsidR="004A714C" w:rsidRPr="00D026FC" w:rsidRDefault="004A714C" w:rsidP="00D026FC">
      <w:pPr>
        <w:pStyle w:val="a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A714C" w:rsidRPr="00D026FC" w:rsidRDefault="004A714C" w:rsidP="00D026FC">
      <w:pPr>
        <w:pStyle w:val="a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26F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>
        <w:r w:rsidRPr="00D026FC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Земельным кодексом</w:t>
        </w:r>
      </w:hyperlink>
      <w:r w:rsidRPr="00D026FC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8">
        <w:r w:rsidRPr="00D026FC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D026FC">
        <w:rPr>
          <w:rFonts w:ascii="Times New Roman" w:hAnsi="Times New Roman" w:cs="Times New Roman"/>
          <w:color w:val="auto"/>
          <w:sz w:val="28"/>
          <w:szCs w:val="28"/>
        </w:rPr>
        <w:t xml:space="preserve"> «О введении в действие Земельного кодекса Российской Федерации», </w:t>
      </w:r>
      <w:r w:rsidR="00E74EAF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Постановлением Правительства Саратовской области от 27 ноября 2007 года № 412-П администрация </w:t>
      </w:r>
      <w:r w:rsidR="00160D9A">
        <w:rPr>
          <w:rFonts w:ascii="Times New Roman" w:hAnsi="Times New Roman" w:cs="Times New Roman"/>
          <w:sz w:val="28"/>
          <w:szCs w:val="28"/>
        </w:rPr>
        <w:t xml:space="preserve"> Терновского </w:t>
      </w:r>
      <w:r w:rsidRPr="00D026F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60D9A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4A714C" w:rsidRPr="00D026FC" w:rsidRDefault="004A714C" w:rsidP="00D026FC">
      <w:pPr>
        <w:pStyle w:val="a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A714C" w:rsidRPr="00D026FC" w:rsidRDefault="004A714C" w:rsidP="00D026FC">
      <w:pPr>
        <w:pStyle w:val="a0"/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6FC">
        <w:rPr>
          <w:rFonts w:ascii="Times New Roman" w:hAnsi="Times New Roman" w:cs="Times New Roman"/>
          <w:b/>
          <w:sz w:val="28"/>
          <w:szCs w:val="28"/>
        </w:rPr>
        <w:t xml:space="preserve">П О С Т А Н О В Л Я Е Т: </w:t>
      </w:r>
    </w:p>
    <w:p w:rsidR="004A714C" w:rsidRPr="00D026FC" w:rsidRDefault="004A714C" w:rsidP="00D026FC">
      <w:pPr>
        <w:pStyle w:val="a0"/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A714C" w:rsidRPr="00D026FC" w:rsidRDefault="004A714C" w:rsidP="00D026FC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bookmarkStart w:id="1" w:name="sub_105"/>
      <w:bookmarkEnd w:id="0"/>
      <w:bookmarkEnd w:id="1"/>
      <w:r w:rsidRPr="00D026FC">
        <w:rPr>
          <w:rFonts w:ascii="Times New Roman" w:hAnsi="Times New Roman" w:cs="Times New Roman"/>
          <w:sz w:val="28"/>
          <w:szCs w:val="28"/>
        </w:rPr>
        <w:t xml:space="preserve">1. Установить годовой размер арендной платы за земельные участки, находящиеся в муниципальной собственности </w:t>
      </w:r>
      <w:r w:rsidR="00701F01">
        <w:rPr>
          <w:rFonts w:ascii="Times New Roman" w:hAnsi="Times New Roman" w:cs="Times New Roman"/>
          <w:sz w:val="28"/>
          <w:szCs w:val="28"/>
        </w:rPr>
        <w:t>Терновского</w:t>
      </w:r>
      <w:r w:rsidRPr="00D026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, в соответствии с их видами разрешенного использования, согласно приложению.</w:t>
      </w:r>
    </w:p>
    <w:p w:rsidR="004A714C" w:rsidRPr="00D026FC" w:rsidRDefault="004A714C" w:rsidP="00D026FC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14C" w:rsidRPr="00D026FC" w:rsidRDefault="004A714C" w:rsidP="00D026FC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14C" w:rsidRDefault="00E95C9D" w:rsidP="00D026FC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714C" w:rsidRPr="00D026F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официального обнародования.</w:t>
      </w:r>
    </w:p>
    <w:p w:rsidR="00E74EAF" w:rsidRPr="00D026FC" w:rsidRDefault="00E74EAF" w:rsidP="00D026FC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14C" w:rsidRDefault="00E74EAF" w:rsidP="00D026FC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3.Постановление №6-п  от 21.03.2016г. «Об установлении размера арендной платы за земельные участки» отменить.</w:t>
      </w:r>
    </w:p>
    <w:p w:rsidR="00E74EAF" w:rsidRPr="00D026FC" w:rsidRDefault="00E74EAF" w:rsidP="00D026FC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14C" w:rsidRPr="00D026FC" w:rsidRDefault="00E74EAF" w:rsidP="00D026FC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714C" w:rsidRPr="00D026FC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</w:t>
      </w:r>
      <w:r w:rsidR="00160D9A"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="004A714C" w:rsidRPr="00D026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60D9A">
        <w:rPr>
          <w:rFonts w:ascii="Times New Roman" w:hAnsi="Times New Roman" w:cs="Times New Roman"/>
          <w:sz w:val="28"/>
          <w:szCs w:val="28"/>
        </w:rPr>
        <w:t>Новгородова Д.Н.</w:t>
      </w:r>
    </w:p>
    <w:p w:rsidR="004A714C" w:rsidRDefault="004A714C" w:rsidP="00D026FC">
      <w:pPr>
        <w:pStyle w:val="a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A714C" w:rsidRDefault="004A714C" w:rsidP="00D026FC">
      <w:pPr>
        <w:pStyle w:val="a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A714C" w:rsidRPr="00D026FC" w:rsidRDefault="004A714C" w:rsidP="00D026FC">
      <w:pPr>
        <w:pStyle w:val="a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A714C" w:rsidRPr="00D026FC" w:rsidRDefault="004A714C" w:rsidP="00D026FC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6F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60D9A">
        <w:rPr>
          <w:rFonts w:ascii="Times New Roman" w:hAnsi="Times New Roman" w:cs="Times New Roman"/>
          <w:b/>
          <w:sz w:val="28"/>
          <w:szCs w:val="28"/>
        </w:rPr>
        <w:t>Терновского</w:t>
      </w:r>
    </w:p>
    <w:p w:rsidR="004A714C" w:rsidRPr="00D026FC" w:rsidRDefault="004A714C" w:rsidP="00D026FC">
      <w:pPr>
        <w:pStyle w:val="a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6F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D026FC">
        <w:rPr>
          <w:rFonts w:ascii="Times New Roman" w:hAnsi="Times New Roman" w:cs="Times New Roman"/>
          <w:b/>
          <w:sz w:val="28"/>
          <w:szCs w:val="28"/>
        </w:rPr>
        <w:tab/>
      </w:r>
      <w:r w:rsidRPr="00D026FC">
        <w:rPr>
          <w:rFonts w:ascii="Times New Roman" w:hAnsi="Times New Roman" w:cs="Times New Roman"/>
          <w:b/>
          <w:sz w:val="28"/>
          <w:szCs w:val="28"/>
        </w:rPr>
        <w:tab/>
      </w:r>
      <w:r w:rsidRPr="00D026FC">
        <w:rPr>
          <w:rFonts w:ascii="Times New Roman" w:hAnsi="Times New Roman" w:cs="Times New Roman"/>
          <w:b/>
          <w:sz w:val="28"/>
          <w:szCs w:val="28"/>
        </w:rPr>
        <w:tab/>
      </w:r>
      <w:r w:rsidRPr="00D026FC">
        <w:rPr>
          <w:rFonts w:ascii="Times New Roman" w:hAnsi="Times New Roman" w:cs="Times New Roman"/>
          <w:b/>
          <w:sz w:val="28"/>
          <w:szCs w:val="28"/>
        </w:rPr>
        <w:tab/>
      </w:r>
      <w:r w:rsidRPr="00D026FC">
        <w:rPr>
          <w:rFonts w:ascii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  <w:r w:rsidR="00160D9A">
        <w:rPr>
          <w:rFonts w:ascii="Times New Roman" w:hAnsi="Times New Roman" w:cs="Times New Roman"/>
          <w:b/>
          <w:sz w:val="28"/>
          <w:szCs w:val="28"/>
        </w:rPr>
        <w:t>А.В.Пономарев</w:t>
      </w:r>
    </w:p>
    <w:p w:rsidR="004A714C" w:rsidRPr="00D026FC" w:rsidRDefault="004A714C" w:rsidP="00D026FC">
      <w:pPr>
        <w:pStyle w:val="a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14C" w:rsidRPr="00D026FC" w:rsidRDefault="004A714C" w:rsidP="00D026FC">
      <w:pPr>
        <w:pStyle w:val="a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14C" w:rsidRPr="00D026FC" w:rsidRDefault="004A714C" w:rsidP="00D026FC">
      <w:pPr>
        <w:pStyle w:val="a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14C" w:rsidRDefault="004A714C" w:rsidP="00D026FC">
      <w:pPr>
        <w:pStyle w:val="a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14C" w:rsidRPr="00D026FC" w:rsidRDefault="004A714C" w:rsidP="00D026FC">
      <w:pPr>
        <w:pStyle w:val="a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D026F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A714C" w:rsidRPr="00D026FC" w:rsidRDefault="004A714C" w:rsidP="00D026FC">
      <w:pPr>
        <w:pStyle w:val="a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D026F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A714C" w:rsidRPr="00D026FC" w:rsidRDefault="00160D9A" w:rsidP="00D026FC">
      <w:pPr>
        <w:pStyle w:val="a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="004A714C" w:rsidRPr="00D026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A714C" w:rsidRPr="00D026FC" w:rsidRDefault="004A714C" w:rsidP="00D026FC">
      <w:pPr>
        <w:pStyle w:val="a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D026FC">
        <w:rPr>
          <w:rFonts w:ascii="Times New Roman" w:hAnsi="Times New Roman" w:cs="Times New Roman"/>
          <w:sz w:val="28"/>
          <w:szCs w:val="28"/>
        </w:rPr>
        <w:t xml:space="preserve">№ </w:t>
      </w:r>
      <w:r w:rsidR="00617199">
        <w:rPr>
          <w:rFonts w:ascii="Times New Roman" w:hAnsi="Times New Roman" w:cs="Times New Roman"/>
          <w:sz w:val="28"/>
          <w:szCs w:val="28"/>
        </w:rPr>
        <w:t>8</w:t>
      </w:r>
      <w:r w:rsidR="00E95C9D">
        <w:rPr>
          <w:rFonts w:ascii="Times New Roman" w:hAnsi="Times New Roman" w:cs="Times New Roman"/>
          <w:sz w:val="28"/>
          <w:szCs w:val="28"/>
        </w:rPr>
        <w:t xml:space="preserve">  </w:t>
      </w:r>
      <w:r w:rsidRPr="00D026FC">
        <w:rPr>
          <w:rFonts w:ascii="Times New Roman" w:hAnsi="Times New Roman" w:cs="Times New Roman"/>
          <w:sz w:val="28"/>
          <w:szCs w:val="28"/>
        </w:rPr>
        <w:t>-п от</w:t>
      </w:r>
      <w:r w:rsidR="00E95C9D">
        <w:rPr>
          <w:rFonts w:ascii="Times New Roman" w:hAnsi="Times New Roman" w:cs="Times New Roman"/>
          <w:sz w:val="28"/>
          <w:szCs w:val="28"/>
        </w:rPr>
        <w:t xml:space="preserve"> </w:t>
      </w:r>
      <w:r w:rsidR="00617199">
        <w:rPr>
          <w:rFonts w:ascii="Times New Roman" w:hAnsi="Times New Roman" w:cs="Times New Roman"/>
          <w:sz w:val="28"/>
          <w:szCs w:val="28"/>
        </w:rPr>
        <w:t>17.02.</w:t>
      </w:r>
      <w:r w:rsidR="00E95C9D">
        <w:rPr>
          <w:rFonts w:ascii="Times New Roman" w:hAnsi="Times New Roman" w:cs="Times New Roman"/>
          <w:sz w:val="28"/>
          <w:szCs w:val="28"/>
        </w:rPr>
        <w:t xml:space="preserve"> 2</w:t>
      </w:r>
      <w:r w:rsidRPr="00D026FC">
        <w:rPr>
          <w:rFonts w:ascii="Times New Roman" w:hAnsi="Times New Roman" w:cs="Times New Roman"/>
          <w:sz w:val="28"/>
          <w:szCs w:val="28"/>
        </w:rPr>
        <w:t>016 г</w:t>
      </w:r>
      <w:bookmarkStart w:id="3" w:name="sub_11"/>
      <w:bookmarkStart w:id="4" w:name="sub_1051"/>
      <w:bookmarkEnd w:id="3"/>
      <w:bookmarkEnd w:id="4"/>
    </w:p>
    <w:p w:rsidR="004A714C" w:rsidRDefault="004A714C" w:rsidP="00D026FC">
      <w:pPr>
        <w:pStyle w:val="a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A714C" w:rsidRPr="00D026FC" w:rsidRDefault="004A714C" w:rsidP="00D026FC">
      <w:pPr>
        <w:pStyle w:val="a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4A714C" w:rsidRPr="00D026FC" w:rsidRDefault="004A714C" w:rsidP="00D026FC">
      <w:pPr>
        <w:pStyle w:val="a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6FC">
        <w:rPr>
          <w:rFonts w:ascii="Times New Roman" w:hAnsi="Times New Roman" w:cs="Times New Roman"/>
          <w:b/>
          <w:sz w:val="28"/>
          <w:szCs w:val="28"/>
        </w:rPr>
        <w:t>Размер арендной платы за земельные участки,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6FC">
        <w:rPr>
          <w:rFonts w:ascii="Times New Roman" w:hAnsi="Times New Roman" w:cs="Times New Roman"/>
          <w:b/>
          <w:sz w:val="28"/>
          <w:szCs w:val="28"/>
        </w:rPr>
        <w:t>находящиеся в муниципальной собственности</w:t>
      </w:r>
    </w:p>
    <w:p w:rsidR="004A714C" w:rsidRPr="00D026FC" w:rsidRDefault="00160D9A" w:rsidP="00D026FC">
      <w:pPr>
        <w:pStyle w:val="a0"/>
        <w:tabs>
          <w:tab w:val="left" w:pos="17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Терновского </w:t>
      </w:r>
      <w:r w:rsidR="004A714C" w:rsidRPr="00D026F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4A714C" w:rsidRPr="00D026FC" w:rsidRDefault="004A714C" w:rsidP="00D026FC">
      <w:pPr>
        <w:pStyle w:val="a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6FC">
        <w:rPr>
          <w:rFonts w:ascii="Times New Roman" w:hAnsi="Times New Roman" w:cs="Times New Roman"/>
          <w:b/>
          <w:sz w:val="28"/>
          <w:szCs w:val="28"/>
        </w:rPr>
        <w:t>в соответствии с их видами разрешенного использования.</w:t>
      </w:r>
    </w:p>
    <w:p w:rsidR="004A714C" w:rsidRPr="00D026FC" w:rsidRDefault="004A714C" w:rsidP="00D026FC">
      <w:pPr>
        <w:pStyle w:val="a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A0"/>
      </w:tblPr>
      <w:tblGrid>
        <w:gridCol w:w="2428"/>
        <w:gridCol w:w="7140"/>
      </w:tblGrid>
      <w:tr w:rsidR="004A714C" w:rsidRPr="00D026FC">
        <w:tc>
          <w:tcPr>
            <w:tcW w:w="242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b/>
                <w:sz w:val="28"/>
                <w:szCs w:val="28"/>
              </w:rPr>
              <w:t>Коэффициент в процентах от кадастровой стоимости арендуемых земельных участков</w:t>
            </w:r>
          </w:p>
          <w:p w:rsidR="004A714C" w:rsidRPr="00D026FC" w:rsidRDefault="004A714C" w:rsidP="00D026F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b/>
                <w:sz w:val="28"/>
                <w:szCs w:val="28"/>
              </w:rPr>
              <w:t>(К%)</w:t>
            </w:r>
          </w:p>
        </w:tc>
        <w:tc>
          <w:tcPr>
            <w:tcW w:w="7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b/>
                <w:sz w:val="28"/>
                <w:szCs w:val="28"/>
              </w:rPr>
              <w:t>Виды разрешенного использования земель</w:t>
            </w:r>
          </w:p>
        </w:tc>
      </w:tr>
      <w:tr w:rsidR="004A714C" w:rsidRPr="00D026FC">
        <w:trPr>
          <w:trHeight w:val="285"/>
        </w:trPr>
        <w:tc>
          <w:tcPr>
            <w:tcW w:w="2428" w:type="dxa"/>
            <w:tcBorders>
              <w:top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2D035F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D03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4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домов среднеэтажной и многоэтажной жилой застройки;</w:t>
            </w:r>
          </w:p>
        </w:tc>
      </w:tr>
      <w:tr w:rsidR="004A714C" w:rsidRPr="00D026FC">
        <w:trPr>
          <w:trHeight w:val="210"/>
        </w:trPr>
        <w:tc>
          <w:tcPr>
            <w:tcW w:w="2428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 размещения домов малоэтажной жилой застройки, в том числе индивидуальной жилой застройки, а также  ведения личного подсобного хозяйства (приусадебный участок), хозблоков, погребов;</w:t>
            </w:r>
          </w:p>
        </w:tc>
      </w:tr>
      <w:tr w:rsidR="004A714C" w:rsidRPr="00D026FC">
        <w:trPr>
          <w:trHeight w:val="255"/>
        </w:trPr>
        <w:tc>
          <w:tcPr>
            <w:tcW w:w="2428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2D035F" w:rsidP="00D026F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гаражей и гаражно-строительных кооперативов;</w:t>
            </w:r>
          </w:p>
        </w:tc>
      </w:tr>
      <w:tr w:rsidR="004A714C" w:rsidRPr="00D026FC">
        <w:trPr>
          <w:trHeight w:val="255"/>
        </w:trPr>
        <w:tc>
          <w:tcPr>
            <w:tcW w:w="2428" w:type="dxa"/>
            <w:tcBorders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2D035F" w:rsidP="00D026F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автостоянок;</w:t>
            </w:r>
          </w:p>
        </w:tc>
      </w:tr>
      <w:tr w:rsidR="004A714C" w:rsidRPr="00D026FC">
        <w:trPr>
          <w:trHeight w:val="240"/>
        </w:trPr>
        <w:tc>
          <w:tcPr>
            <w:tcW w:w="2428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дачного строительства, садоводства и огородничества;</w:t>
            </w:r>
          </w:p>
        </w:tc>
      </w:tr>
      <w:tr w:rsidR="004A714C" w:rsidRPr="00D026FC">
        <w:trPr>
          <w:trHeight w:val="674"/>
        </w:trPr>
        <w:tc>
          <w:tcPr>
            <w:tcW w:w="2428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предоставленные для накопления, хранения и захоронения твердых бытовых отходов;</w:t>
            </w:r>
          </w:p>
        </w:tc>
      </w:tr>
      <w:tr w:rsidR="004A714C" w:rsidRPr="00D026FC">
        <w:trPr>
          <w:trHeight w:val="674"/>
        </w:trPr>
        <w:tc>
          <w:tcPr>
            <w:tcW w:w="2428" w:type="dxa"/>
            <w:tcBorders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2D035F" w:rsidP="00D026F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объектов торговли, общественного питания и  бытового обслуживания;</w:t>
            </w:r>
          </w:p>
        </w:tc>
      </w:tr>
      <w:tr w:rsidR="004A714C" w:rsidRPr="00D026FC">
        <w:trPr>
          <w:trHeight w:val="180"/>
        </w:trPr>
        <w:tc>
          <w:tcPr>
            <w:tcW w:w="2428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2D035F" w:rsidP="00D026F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Земельные участки, предназначенные для размещения офисных зданий делового и коммерческого назначения;</w:t>
            </w:r>
          </w:p>
        </w:tc>
      </w:tr>
      <w:tr w:rsidR="004A714C" w:rsidRPr="00D026FC">
        <w:trPr>
          <w:trHeight w:val="180"/>
        </w:trPr>
        <w:tc>
          <w:tcPr>
            <w:tcW w:w="2428" w:type="dxa"/>
            <w:tcBorders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Земельные участки, предназначенные для размещения объектов рекреационного и лечебно-оздоровительного  назначения;</w:t>
            </w:r>
          </w:p>
        </w:tc>
      </w:tr>
      <w:tr w:rsidR="004A714C" w:rsidRPr="00D026FC">
        <w:trPr>
          <w:trHeight w:val="180"/>
        </w:trPr>
        <w:tc>
          <w:tcPr>
            <w:tcW w:w="2428" w:type="dxa"/>
            <w:tcBorders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2D035F" w:rsidP="00D026F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предназначенные для размещения производственных и административных зданий, </w:t>
            </w:r>
            <w:r w:rsidRPr="00D02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строений, сооружений промышленности, коммунального хозяйства,</w:t>
            </w:r>
            <w:r w:rsidR="00160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6FC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материально-технического,  продовольственного снабжения, </w:t>
            </w:r>
            <w:r w:rsidR="00160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6FC">
              <w:rPr>
                <w:rFonts w:ascii="Times New Roman" w:hAnsi="Times New Roman" w:cs="Times New Roman"/>
                <w:sz w:val="28"/>
                <w:szCs w:val="28"/>
              </w:rPr>
              <w:t>сбыта и заготовок;</w:t>
            </w:r>
          </w:p>
        </w:tc>
      </w:tr>
      <w:tr w:rsidR="004A714C" w:rsidRPr="00D026FC">
        <w:trPr>
          <w:trHeight w:val="180"/>
        </w:trPr>
        <w:tc>
          <w:tcPr>
            <w:tcW w:w="2428" w:type="dxa"/>
            <w:tcBorders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2D035F" w:rsidP="00D026F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электростанций, обслуживающих их сооружений и объектов;</w:t>
            </w:r>
          </w:p>
        </w:tc>
      </w:tr>
      <w:tr w:rsidR="004A714C" w:rsidRPr="00D026FC">
        <w:trPr>
          <w:trHeight w:val="180"/>
        </w:trPr>
        <w:tc>
          <w:tcPr>
            <w:tcW w:w="2428" w:type="dxa"/>
            <w:tcBorders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2D035F" w:rsidP="00D026F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sz w:val="28"/>
                <w:szCs w:val="28"/>
              </w:rPr>
              <w:t>Земельные участки, занятые водными объектами, находящимися в обороте;</w:t>
            </w:r>
          </w:p>
        </w:tc>
      </w:tr>
      <w:tr w:rsidR="004A714C" w:rsidRPr="00D026FC">
        <w:trPr>
          <w:trHeight w:val="180"/>
        </w:trPr>
        <w:tc>
          <w:tcPr>
            <w:tcW w:w="2428" w:type="dxa"/>
            <w:tcBorders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2D035F" w:rsidP="00D026F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40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объектов;</w:t>
            </w:r>
          </w:p>
        </w:tc>
      </w:tr>
      <w:tr w:rsidR="004A714C" w:rsidRPr="00D026FC">
        <w:trPr>
          <w:trHeight w:val="315"/>
        </w:trPr>
        <w:tc>
          <w:tcPr>
            <w:tcW w:w="2428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14C" w:rsidRPr="00D026FC" w:rsidRDefault="004A714C" w:rsidP="002D035F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D03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sz w:val="28"/>
                <w:szCs w:val="28"/>
              </w:rPr>
              <w:t>Земельные участки, занятые особо охраняемыми территориями и объектами, городскими лесами, скверами, парками, городскими садами;</w:t>
            </w:r>
          </w:p>
        </w:tc>
      </w:tr>
      <w:tr w:rsidR="004A714C" w:rsidRPr="00D026FC">
        <w:trPr>
          <w:trHeight w:val="270"/>
        </w:trPr>
        <w:tc>
          <w:tcPr>
            <w:tcW w:w="2428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sz w:val="28"/>
                <w:szCs w:val="28"/>
              </w:rPr>
              <w:t>Земельные участки из земель сельскохозяйственного назначения;</w:t>
            </w:r>
          </w:p>
        </w:tc>
      </w:tr>
      <w:tr w:rsidR="004A714C" w:rsidRPr="00D026FC">
        <w:trPr>
          <w:trHeight w:val="330"/>
        </w:trPr>
        <w:tc>
          <w:tcPr>
            <w:tcW w:w="2428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2D035F" w:rsidP="00D026F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Земельные участки улиц, проспектов, площадей, шоссе, аллей, бульваров, застав, переулков, проездов, тупиков; земельные участки земель резерва; земельные участки, занятые водными объектами, изъятыми из оборота или ограниченными в обороте в соответствии с законодательством Российской Федерации; земельные участки под полосами отвода водоемов, каналов и коллекторов, набережные;</w:t>
            </w:r>
          </w:p>
        </w:tc>
      </w:tr>
      <w:tr w:rsidR="004A714C" w:rsidRPr="00D026FC">
        <w:trPr>
          <w:trHeight w:val="142"/>
        </w:trPr>
        <w:tc>
          <w:tcPr>
            <w:tcW w:w="2428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религии;</w:t>
            </w:r>
          </w:p>
        </w:tc>
      </w:tr>
      <w:tr w:rsidR="004A714C" w:rsidRPr="00D026FC">
        <w:trPr>
          <w:trHeight w:val="142"/>
        </w:trPr>
        <w:tc>
          <w:tcPr>
            <w:tcW w:w="2428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2D035F" w:rsidP="00D026FC">
            <w:pPr>
              <w:pStyle w:val="a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4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14C" w:rsidRPr="00D026FC" w:rsidRDefault="004A714C" w:rsidP="00D026FC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6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Земельные участки, предназначенные для иных целей</w:t>
            </w:r>
          </w:p>
        </w:tc>
      </w:tr>
    </w:tbl>
    <w:p w:rsidR="004A714C" w:rsidRDefault="004A714C" w:rsidP="00D026FC">
      <w:pPr>
        <w:pStyle w:val="a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14C" w:rsidRPr="00D026FC" w:rsidRDefault="00E74EAF" w:rsidP="00D026FC">
      <w:pPr>
        <w:pStyle w:val="a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4A714C" w:rsidRPr="00D026FC">
        <w:rPr>
          <w:rFonts w:ascii="Times New Roman" w:hAnsi="Times New Roman" w:cs="Times New Roman"/>
          <w:b/>
          <w:sz w:val="28"/>
          <w:szCs w:val="28"/>
        </w:rPr>
        <w:t xml:space="preserve">лава </w:t>
      </w:r>
      <w:r w:rsidR="00160D9A">
        <w:rPr>
          <w:rFonts w:ascii="Times New Roman" w:hAnsi="Times New Roman" w:cs="Times New Roman"/>
          <w:b/>
          <w:sz w:val="28"/>
          <w:szCs w:val="28"/>
        </w:rPr>
        <w:t xml:space="preserve">Терновского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МО</w:t>
      </w:r>
      <w:r w:rsidR="004A714C">
        <w:rPr>
          <w:rFonts w:ascii="Times New Roman" w:hAnsi="Times New Roman" w:cs="Times New Roman"/>
          <w:b/>
          <w:sz w:val="28"/>
          <w:szCs w:val="28"/>
        </w:rPr>
        <w:tab/>
      </w:r>
      <w:r w:rsidR="004A714C">
        <w:rPr>
          <w:rFonts w:ascii="Times New Roman" w:hAnsi="Times New Roman" w:cs="Times New Roman"/>
          <w:b/>
          <w:sz w:val="28"/>
          <w:szCs w:val="28"/>
        </w:rPr>
        <w:tab/>
      </w:r>
      <w:r w:rsidR="004A714C">
        <w:rPr>
          <w:rFonts w:ascii="Times New Roman" w:hAnsi="Times New Roman" w:cs="Times New Roman"/>
          <w:b/>
          <w:sz w:val="28"/>
          <w:szCs w:val="28"/>
        </w:rPr>
        <w:tab/>
      </w:r>
      <w:r w:rsidR="004A714C">
        <w:rPr>
          <w:rFonts w:ascii="Times New Roman" w:hAnsi="Times New Roman" w:cs="Times New Roman"/>
          <w:b/>
          <w:sz w:val="28"/>
          <w:szCs w:val="28"/>
        </w:rPr>
        <w:tab/>
      </w:r>
      <w:r w:rsidR="004A714C">
        <w:rPr>
          <w:rFonts w:ascii="Times New Roman" w:hAnsi="Times New Roman" w:cs="Times New Roman"/>
          <w:b/>
          <w:sz w:val="28"/>
          <w:szCs w:val="28"/>
        </w:rPr>
        <w:tab/>
      </w:r>
      <w:r w:rsidR="00160D9A">
        <w:rPr>
          <w:rFonts w:ascii="Times New Roman" w:hAnsi="Times New Roman" w:cs="Times New Roman"/>
          <w:b/>
          <w:sz w:val="28"/>
          <w:szCs w:val="28"/>
        </w:rPr>
        <w:t>А.В.Пономарев</w:t>
      </w:r>
    </w:p>
    <w:sectPr w:rsidR="004A714C" w:rsidRPr="00D026FC" w:rsidSect="00D026FC">
      <w:pgSz w:w="11906" w:h="16838"/>
      <w:pgMar w:top="1134" w:right="851" w:bottom="1134" w:left="1701" w:header="0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A2E" w:rsidRDefault="00400A2E" w:rsidP="00E95C9D">
      <w:pPr>
        <w:spacing w:after="0" w:line="240" w:lineRule="auto"/>
      </w:pPr>
      <w:r>
        <w:separator/>
      </w:r>
    </w:p>
  </w:endnote>
  <w:endnote w:type="continuationSeparator" w:id="1">
    <w:p w:rsidR="00400A2E" w:rsidRDefault="00400A2E" w:rsidP="00E95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A2E" w:rsidRDefault="00400A2E" w:rsidP="00E95C9D">
      <w:pPr>
        <w:spacing w:after="0" w:line="240" w:lineRule="auto"/>
      </w:pPr>
      <w:r>
        <w:separator/>
      </w:r>
    </w:p>
  </w:footnote>
  <w:footnote w:type="continuationSeparator" w:id="1">
    <w:p w:rsidR="00400A2E" w:rsidRDefault="00400A2E" w:rsidP="00E95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F6190"/>
    <w:multiLevelType w:val="multilevel"/>
    <w:tmpl w:val="3C9483D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>
    <w:nsid w:val="2A0650CB"/>
    <w:multiLevelType w:val="multilevel"/>
    <w:tmpl w:val="839452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D32"/>
    <w:rsid w:val="000978F8"/>
    <w:rsid w:val="00127D32"/>
    <w:rsid w:val="00160D9A"/>
    <w:rsid w:val="001F6B96"/>
    <w:rsid w:val="002D035F"/>
    <w:rsid w:val="00400A2E"/>
    <w:rsid w:val="00486E11"/>
    <w:rsid w:val="004909EE"/>
    <w:rsid w:val="004A714C"/>
    <w:rsid w:val="004E4577"/>
    <w:rsid w:val="005A2C7E"/>
    <w:rsid w:val="00617199"/>
    <w:rsid w:val="00674C3F"/>
    <w:rsid w:val="00701F01"/>
    <w:rsid w:val="007D0898"/>
    <w:rsid w:val="007F3261"/>
    <w:rsid w:val="00844470"/>
    <w:rsid w:val="008A542C"/>
    <w:rsid w:val="00A2332A"/>
    <w:rsid w:val="00AD5214"/>
    <w:rsid w:val="00B73343"/>
    <w:rsid w:val="00BA0476"/>
    <w:rsid w:val="00BD7C3C"/>
    <w:rsid w:val="00CD7ECA"/>
    <w:rsid w:val="00CF175E"/>
    <w:rsid w:val="00D026FC"/>
    <w:rsid w:val="00D316B7"/>
    <w:rsid w:val="00E74EAF"/>
    <w:rsid w:val="00E95C9D"/>
    <w:rsid w:val="00EF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4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1"/>
    <w:link w:val="11"/>
    <w:uiPriority w:val="99"/>
    <w:qFormat/>
    <w:rsid w:val="00B73343"/>
    <w:pPr>
      <w:widowControl w:val="0"/>
      <w:spacing w:before="108" w:after="108" w:line="100" w:lineRule="atLeast"/>
      <w:jc w:val="center"/>
      <w:outlineLvl w:val="0"/>
    </w:pPr>
    <w:rPr>
      <w:rFonts w:ascii="Arial" w:hAnsi="Arial"/>
      <w:b/>
      <w:bCs/>
      <w:color w:val="26282F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basedOn w:val="a2"/>
    <w:link w:val="1"/>
    <w:uiPriority w:val="99"/>
    <w:locked/>
    <w:rsid w:val="00486E1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0">
    <w:name w:val="Базовый"/>
    <w:uiPriority w:val="99"/>
    <w:rsid w:val="00B73343"/>
    <w:pPr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en-US"/>
    </w:rPr>
  </w:style>
  <w:style w:type="character" w:customStyle="1" w:styleId="10">
    <w:name w:val="Заголовок 1 Знак"/>
    <w:basedOn w:val="a2"/>
    <w:uiPriority w:val="99"/>
    <w:rsid w:val="00B73343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2"/>
    <w:uiPriority w:val="99"/>
    <w:rsid w:val="00B73343"/>
    <w:rPr>
      <w:rFonts w:cs="Times New Roman"/>
      <w:color w:val="106BBE"/>
    </w:rPr>
  </w:style>
  <w:style w:type="character" w:customStyle="1" w:styleId="-">
    <w:name w:val="Интернет-ссылка"/>
    <w:uiPriority w:val="99"/>
    <w:rsid w:val="00B73343"/>
    <w:rPr>
      <w:color w:val="000080"/>
      <w:u w:val="single"/>
      <w:lang w:val="ru-RU" w:eastAsia="ru-RU"/>
    </w:rPr>
  </w:style>
  <w:style w:type="paragraph" w:customStyle="1" w:styleId="a6">
    <w:name w:val="Заголовок"/>
    <w:basedOn w:val="a0"/>
    <w:next w:val="a1"/>
    <w:uiPriority w:val="99"/>
    <w:rsid w:val="00B7334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link w:val="a7"/>
    <w:uiPriority w:val="99"/>
    <w:rsid w:val="00B73343"/>
    <w:pPr>
      <w:spacing w:after="120"/>
    </w:pPr>
  </w:style>
  <w:style w:type="character" w:customStyle="1" w:styleId="a7">
    <w:name w:val="Основной текст Знак"/>
    <w:basedOn w:val="a2"/>
    <w:link w:val="a1"/>
    <w:uiPriority w:val="99"/>
    <w:semiHidden/>
    <w:locked/>
    <w:rsid w:val="00486E11"/>
    <w:rPr>
      <w:rFonts w:cs="Times New Roman"/>
    </w:rPr>
  </w:style>
  <w:style w:type="paragraph" w:styleId="a8">
    <w:name w:val="List"/>
    <w:basedOn w:val="a1"/>
    <w:uiPriority w:val="99"/>
    <w:rsid w:val="00B73343"/>
    <w:rPr>
      <w:rFonts w:cs="Mangal"/>
    </w:rPr>
  </w:style>
  <w:style w:type="paragraph" w:styleId="a9">
    <w:name w:val="Title"/>
    <w:basedOn w:val="a0"/>
    <w:link w:val="aa"/>
    <w:uiPriority w:val="99"/>
    <w:qFormat/>
    <w:rsid w:val="00B73343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a">
    <w:name w:val="Название Знак"/>
    <w:basedOn w:val="a2"/>
    <w:link w:val="a9"/>
    <w:uiPriority w:val="99"/>
    <w:locked/>
    <w:rsid w:val="00486E11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CF175E"/>
    <w:pPr>
      <w:ind w:left="220" w:hanging="220"/>
    </w:pPr>
  </w:style>
  <w:style w:type="paragraph" w:styleId="ab">
    <w:name w:val="index heading"/>
    <w:basedOn w:val="a0"/>
    <w:uiPriority w:val="99"/>
    <w:rsid w:val="00B73343"/>
    <w:pPr>
      <w:suppressLineNumbers/>
    </w:pPr>
    <w:rPr>
      <w:rFonts w:cs="Mangal"/>
    </w:rPr>
  </w:style>
  <w:style w:type="paragraph" w:styleId="ac">
    <w:name w:val="List Paragraph"/>
    <w:basedOn w:val="a0"/>
    <w:uiPriority w:val="99"/>
    <w:qFormat/>
    <w:rsid w:val="00B73343"/>
    <w:pPr>
      <w:ind w:left="720"/>
      <w:contextualSpacing/>
    </w:pPr>
  </w:style>
  <w:style w:type="paragraph" w:customStyle="1" w:styleId="ad">
    <w:name w:val="Содержимое таблицы"/>
    <w:basedOn w:val="a0"/>
    <w:uiPriority w:val="99"/>
    <w:rsid w:val="00B73343"/>
    <w:pPr>
      <w:suppressLineNumbers/>
    </w:pPr>
  </w:style>
  <w:style w:type="paragraph" w:customStyle="1" w:styleId="ae">
    <w:name w:val="Заголовок таблицы"/>
    <w:basedOn w:val="ad"/>
    <w:uiPriority w:val="99"/>
    <w:rsid w:val="00B73343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E95C9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2"/>
    <w:link w:val="af"/>
    <w:uiPriority w:val="99"/>
    <w:semiHidden/>
    <w:rsid w:val="00E95C9D"/>
    <w:rPr>
      <w:sz w:val="22"/>
      <w:szCs w:val="22"/>
    </w:rPr>
  </w:style>
  <w:style w:type="paragraph" w:styleId="af1">
    <w:name w:val="footer"/>
    <w:basedOn w:val="a"/>
    <w:link w:val="af2"/>
    <w:uiPriority w:val="99"/>
    <w:semiHidden/>
    <w:unhideWhenUsed/>
    <w:rsid w:val="00E95C9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2"/>
    <w:link w:val="af1"/>
    <w:uiPriority w:val="99"/>
    <w:semiHidden/>
    <w:rsid w:val="00E95C9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02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5.31005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4624.653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720</Words>
  <Characters>4108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8</cp:revision>
  <cp:lastPrinted>2017-02-17T05:06:00Z</cp:lastPrinted>
  <dcterms:created xsi:type="dcterms:W3CDTF">2017-02-02T12:50:00Z</dcterms:created>
  <dcterms:modified xsi:type="dcterms:W3CDTF">2017-02-17T05:11:00Z</dcterms:modified>
</cp:coreProperties>
</file>